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868F" w14:textId="77777777" w:rsidR="00F737C0" w:rsidRPr="000618A1" w:rsidRDefault="00BC42D9" w:rsidP="00061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93300"/>
        <w:jc w:val="center"/>
        <w:rPr>
          <w:rFonts w:ascii="Arial" w:hAnsi="Arial" w:cs="Arial"/>
          <w:b/>
          <w:color w:val="F2F2F2" w:themeColor="background1" w:themeShade="F2"/>
          <w:sz w:val="36"/>
          <w:szCs w:val="36"/>
        </w:rPr>
      </w:pPr>
      <w:r w:rsidRPr="000618A1">
        <w:rPr>
          <w:rFonts w:ascii="Arial" w:hAnsi="Arial" w:cs="Arial"/>
          <w:b/>
          <w:color w:val="F2F2F2" w:themeColor="background1" w:themeShade="F2"/>
          <w:sz w:val="36"/>
          <w:szCs w:val="36"/>
        </w:rPr>
        <w:t>BAN GREYHOUND RACING</w:t>
      </w:r>
    </w:p>
    <w:p w14:paraId="2E1AFC9C" w14:textId="77777777" w:rsidR="00BC42D9" w:rsidRPr="000618A1" w:rsidRDefault="00BC42D9" w:rsidP="00061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93300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5C59AC49" w14:textId="77777777" w:rsidR="005335E1" w:rsidRPr="000618A1" w:rsidRDefault="00BC42D9" w:rsidP="00061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93300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BC42D9">
        <w:rPr>
          <w:rFonts w:ascii="Arial" w:hAnsi="Arial" w:cs="Arial"/>
          <w:b/>
          <w:noProof/>
          <w:color w:val="FFFFFF" w:themeColor="background1"/>
          <w:sz w:val="48"/>
          <w:szCs w:val="48"/>
          <w:lang w:eastAsia="en-US"/>
        </w:rPr>
        <w:drawing>
          <wp:inline distT="0" distB="0" distL="0" distR="0" wp14:anchorId="52C17724" wp14:editId="6304800F">
            <wp:extent cx="1394921" cy="10485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P_Logo_P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05" cy="104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4E86" w14:textId="77777777" w:rsidR="00BC42D9" w:rsidRPr="005335E1" w:rsidRDefault="009B7FAB" w:rsidP="005335E1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>This petition notes that:</w:t>
      </w:r>
    </w:p>
    <w:p w14:paraId="06585B00" w14:textId="77777777" w:rsidR="00BC42D9" w:rsidRPr="005335E1" w:rsidRDefault="00BC42D9" w:rsidP="005335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 xml:space="preserve">Between </w:t>
      </w:r>
      <w:r w:rsidRPr="005335E1">
        <w:rPr>
          <w:rFonts w:ascii="Arial" w:hAnsi="Arial" w:cs="Arial"/>
          <w:b/>
          <w:sz w:val="20"/>
          <w:szCs w:val="20"/>
        </w:rPr>
        <w:t>13,000 and 17,000 healthy young dogs are killed each year</w:t>
      </w:r>
      <w:r w:rsidRPr="005335E1">
        <w:rPr>
          <w:rFonts w:ascii="Arial" w:hAnsi="Arial" w:cs="Arial"/>
          <w:sz w:val="20"/>
          <w:szCs w:val="20"/>
        </w:rPr>
        <w:t xml:space="preserve"> by the greyhound racing industry in Australia.</w:t>
      </w:r>
    </w:p>
    <w:p w14:paraId="06A7CD45" w14:textId="06F843AF" w:rsidR="00BC42D9" w:rsidRPr="005335E1" w:rsidRDefault="000136D8" w:rsidP="005335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0136D8">
        <w:rPr>
          <w:rFonts w:ascii="Arial" w:hAnsi="Arial" w:cs="Arial"/>
          <w:b/>
          <w:sz w:val="20"/>
          <w:szCs w:val="20"/>
        </w:rPr>
        <w:t>Up</w:t>
      </w:r>
      <w:r w:rsidR="00BC42D9" w:rsidRPr="005335E1">
        <w:rPr>
          <w:rFonts w:ascii="Arial" w:hAnsi="Arial" w:cs="Arial"/>
          <w:b/>
          <w:sz w:val="20"/>
          <w:szCs w:val="20"/>
        </w:rPr>
        <w:t xml:space="preserve"> to 90% of trainers </w:t>
      </w:r>
      <w:r>
        <w:rPr>
          <w:rFonts w:ascii="Arial" w:hAnsi="Arial" w:cs="Arial"/>
          <w:b/>
          <w:sz w:val="20"/>
          <w:szCs w:val="20"/>
        </w:rPr>
        <w:t xml:space="preserve">are alleged to </w:t>
      </w:r>
      <w:bookmarkStart w:id="0" w:name="_GoBack"/>
      <w:bookmarkEnd w:id="0"/>
      <w:r w:rsidR="00BC42D9" w:rsidRPr="005335E1">
        <w:rPr>
          <w:rFonts w:ascii="Arial" w:hAnsi="Arial" w:cs="Arial"/>
          <w:b/>
          <w:sz w:val="20"/>
          <w:szCs w:val="20"/>
        </w:rPr>
        <w:t>have participated in the barbaric practice of live baiting</w:t>
      </w:r>
      <w:r w:rsidR="00BC42D9" w:rsidRPr="005335E1">
        <w:rPr>
          <w:rFonts w:ascii="Arial" w:hAnsi="Arial" w:cs="Arial"/>
          <w:sz w:val="20"/>
          <w:szCs w:val="20"/>
        </w:rPr>
        <w:t>.</w:t>
      </w:r>
    </w:p>
    <w:p w14:paraId="6E7A815E" w14:textId="77777777" w:rsidR="00BC42D9" w:rsidRPr="005335E1" w:rsidRDefault="00BC42D9" w:rsidP="005335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b/>
          <w:sz w:val="20"/>
          <w:szCs w:val="20"/>
        </w:rPr>
        <w:t>The industry has failed to reform in any meaningful</w:t>
      </w:r>
      <w:r w:rsidRPr="005335E1">
        <w:rPr>
          <w:rFonts w:ascii="Arial" w:hAnsi="Arial" w:cs="Arial"/>
          <w:sz w:val="20"/>
          <w:szCs w:val="20"/>
        </w:rPr>
        <w:t xml:space="preserve"> way to stop the routine mistreatment of animals.</w:t>
      </w:r>
    </w:p>
    <w:p w14:paraId="6CC1E0EA" w14:textId="77777777" w:rsidR="00BC42D9" w:rsidRPr="005335E1" w:rsidRDefault="00BC42D9" w:rsidP="005335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b/>
          <w:sz w:val="20"/>
          <w:szCs w:val="20"/>
        </w:rPr>
        <w:t>Dogs are being exported to jurisdictions with no animal welfare protections</w:t>
      </w:r>
      <w:r w:rsidRPr="005335E1">
        <w:rPr>
          <w:rFonts w:ascii="Arial" w:hAnsi="Arial" w:cs="Arial"/>
          <w:sz w:val="20"/>
          <w:szCs w:val="20"/>
        </w:rPr>
        <w:t>, including Macau, where they are subject to poor living conditions, risk of serious injury and a certain death.</w:t>
      </w:r>
    </w:p>
    <w:p w14:paraId="64DE7541" w14:textId="77777777" w:rsidR="00BC42D9" w:rsidRPr="005335E1" w:rsidRDefault="00BC42D9" w:rsidP="005335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 xml:space="preserve">The greyhound racing industry is a </w:t>
      </w:r>
      <w:r w:rsidRPr="005335E1">
        <w:rPr>
          <w:rFonts w:ascii="Arial" w:hAnsi="Arial" w:cs="Arial"/>
          <w:b/>
          <w:sz w:val="20"/>
          <w:szCs w:val="20"/>
        </w:rPr>
        <w:t>poor employment generator</w:t>
      </w:r>
      <w:r w:rsidRPr="005335E1">
        <w:rPr>
          <w:rFonts w:ascii="Arial" w:hAnsi="Arial" w:cs="Arial"/>
          <w:sz w:val="20"/>
          <w:szCs w:val="20"/>
        </w:rPr>
        <w:t xml:space="preserve"> and its continuation is inconsistent with the public interest.</w:t>
      </w:r>
    </w:p>
    <w:p w14:paraId="45452F61" w14:textId="77777777" w:rsidR="00BC42D9" w:rsidRPr="005335E1" w:rsidRDefault="00BC42D9" w:rsidP="005335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  <w:ind w:left="714" w:hanging="357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 xml:space="preserve">The greyhound racing industry is a gambling industry and </w:t>
      </w:r>
      <w:r w:rsidRPr="005335E1">
        <w:rPr>
          <w:rFonts w:ascii="Arial" w:hAnsi="Arial" w:cs="Arial"/>
          <w:b/>
          <w:sz w:val="20"/>
          <w:szCs w:val="20"/>
        </w:rPr>
        <w:t>significantly contributes to problem gambling</w:t>
      </w:r>
      <w:r w:rsidRPr="005335E1">
        <w:rPr>
          <w:rFonts w:ascii="Arial" w:hAnsi="Arial" w:cs="Arial"/>
          <w:sz w:val="20"/>
          <w:szCs w:val="20"/>
        </w:rPr>
        <w:t>.</w:t>
      </w:r>
    </w:p>
    <w:p w14:paraId="0A37843E" w14:textId="77777777" w:rsidR="005335E1" w:rsidRPr="000618A1" w:rsidRDefault="005335E1" w:rsidP="005335E1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sz w:val="18"/>
          <w:szCs w:val="18"/>
        </w:rPr>
      </w:pPr>
    </w:p>
    <w:p w14:paraId="0ED8F680" w14:textId="77777777" w:rsidR="005335E1" w:rsidRPr="005335E1" w:rsidRDefault="005335E1" w:rsidP="005335E1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>The petitioners below call on the Victorian government to:</w:t>
      </w:r>
    </w:p>
    <w:p w14:paraId="347533EA" w14:textId="77777777" w:rsidR="005335E1" w:rsidRPr="005335E1" w:rsidRDefault="005335E1" w:rsidP="005335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>ban all greyhound racing in Victoria.</w:t>
      </w:r>
    </w:p>
    <w:p w14:paraId="0F556051" w14:textId="77777777" w:rsidR="005335E1" w:rsidRPr="005335E1" w:rsidRDefault="005335E1" w:rsidP="005335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>Use the assets currently held by the industry regulator to fund a Greyhound Racing Transition task force to assist industry employees find new work and to facilitate the homing of dogs.</w:t>
      </w:r>
    </w:p>
    <w:p w14:paraId="595CC1C4" w14:textId="77777777" w:rsidR="005335E1" w:rsidRDefault="005335E1" w:rsidP="005335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5335E1">
        <w:rPr>
          <w:rFonts w:ascii="Arial" w:hAnsi="Arial" w:cs="Arial"/>
          <w:sz w:val="20"/>
          <w:szCs w:val="20"/>
        </w:rPr>
        <w:t>Prohibit the export of greyhounds for racing or breeding purposes</w:t>
      </w:r>
    </w:p>
    <w:p w14:paraId="56825AD6" w14:textId="77777777" w:rsidR="005335E1" w:rsidRPr="000618A1" w:rsidRDefault="005335E1" w:rsidP="005335E1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3839"/>
      </w:tblGrid>
      <w:tr w:rsidR="005335E1" w14:paraId="0B406B34" w14:textId="77777777" w:rsidTr="000618A1">
        <w:tc>
          <w:tcPr>
            <w:tcW w:w="3838" w:type="dxa"/>
            <w:shd w:val="clear" w:color="auto" w:fill="800000"/>
          </w:tcPr>
          <w:p w14:paraId="61E3AD64" w14:textId="77777777" w:rsidR="005335E1" w:rsidRPr="000618A1" w:rsidRDefault="005335E1" w:rsidP="005335E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3838" w:type="dxa"/>
            <w:shd w:val="clear" w:color="auto" w:fill="800000"/>
          </w:tcPr>
          <w:p w14:paraId="767FB383" w14:textId="77777777" w:rsidR="005335E1" w:rsidRPr="000618A1" w:rsidRDefault="005335E1" w:rsidP="005335E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 + POSTCODE</w:t>
            </w:r>
          </w:p>
        </w:tc>
        <w:tc>
          <w:tcPr>
            <w:tcW w:w="3839" w:type="dxa"/>
            <w:shd w:val="clear" w:color="auto" w:fill="800000"/>
          </w:tcPr>
          <w:p w14:paraId="1C168ECB" w14:textId="77777777" w:rsidR="005335E1" w:rsidRPr="000618A1" w:rsidRDefault="005335E1" w:rsidP="005335E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839" w:type="dxa"/>
            <w:shd w:val="clear" w:color="auto" w:fill="800000"/>
          </w:tcPr>
          <w:p w14:paraId="2870D24C" w14:textId="77777777" w:rsidR="005335E1" w:rsidRPr="000618A1" w:rsidRDefault="005335E1" w:rsidP="005335E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EMAIL (OPTIONAL)</w:t>
            </w:r>
          </w:p>
        </w:tc>
      </w:tr>
      <w:tr w:rsidR="005335E1" w14:paraId="502346BE" w14:textId="77777777" w:rsidTr="005335E1">
        <w:tc>
          <w:tcPr>
            <w:tcW w:w="3838" w:type="dxa"/>
          </w:tcPr>
          <w:p w14:paraId="415D6935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799DC63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4A89C68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384FE78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27F7C60F" w14:textId="77777777" w:rsidTr="005335E1">
        <w:tc>
          <w:tcPr>
            <w:tcW w:w="3838" w:type="dxa"/>
          </w:tcPr>
          <w:p w14:paraId="745DB851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A74FEB3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55BFBDD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4D9F0CD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56C6AA63" w14:textId="77777777" w:rsidTr="005335E1">
        <w:tc>
          <w:tcPr>
            <w:tcW w:w="3838" w:type="dxa"/>
          </w:tcPr>
          <w:p w14:paraId="67760244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541DC38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AAA314D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E323276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263B4FF5" w14:textId="77777777" w:rsidTr="005335E1">
        <w:tc>
          <w:tcPr>
            <w:tcW w:w="3838" w:type="dxa"/>
          </w:tcPr>
          <w:p w14:paraId="1E8389C9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7499420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CC45AA1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3D5A583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0EF8CE65" w14:textId="77777777" w:rsidTr="005335E1">
        <w:tc>
          <w:tcPr>
            <w:tcW w:w="3838" w:type="dxa"/>
          </w:tcPr>
          <w:p w14:paraId="4C773AC7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516B6CB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36F3CB3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D786648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2FD59224" w14:textId="77777777" w:rsidTr="005335E1">
        <w:tc>
          <w:tcPr>
            <w:tcW w:w="3838" w:type="dxa"/>
          </w:tcPr>
          <w:p w14:paraId="7A12C471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D071564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3CC7E5C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71871E0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70DD118C" w14:textId="77777777" w:rsidTr="005335E1">
        <w:tc>
          <w:tcPr>
            <w:tcW w:w="3838" w:type="dxa"/>
          </w:tcPr>
          <w:p w14:paraId="2F543AE8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D64A93A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9BCF2D5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0BCAA46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3AEED49E" w14:textId="77777777" w:rsidTr="005335E1">
        <w:tc>
          <w:tcPr>
            <w:tcW w:w="3838" w:type="dxa"/>
          </w:tcPr>
          <w:p w14:paraId="6BF72B0E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043BBA64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26A3D03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0B355C9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E1" w14:paraId="477A044A" w14:textId="77777777" w:rsidTr="005335E1">
        <w:tc>
          <w:tcPr>
            <w:tcW w:w="3838" w:type="dxa"/>
          </w:tcPr>
          <w:p w14:paraId="775F7EA5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58A8A90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EF26B49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50AB978" w14:textId="77777777" w:rsidR="005335E1" w:rsidRDefault="005335E1" w:rsidP="000618A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3609A" w14:textId="77777777" w:rsidR="005335E1" w:rsidRPr="005335E1" w:rsidRDefault="005335E1" w:rsidP="005335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color w:val="000000"/>
          <w:sz w:val="26"/>
          <w:szCs w:val="26"/>
        </w:rPr>
        <w:t>*Please mail original signed petition to Dr Eleonora Gullone, AJP Victoria, P.O. Box 91, Kew East, 3102</w:t>
      </w:r>
    </w:p>
    <w:p w14:paraId="2F9DC5FE" w14:textId="299EB5AF" w:rsidR="00BF1FEE" w:rsidRDefault="00BF1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3839"/>
      </w:tblGrid>
      <w:tr w:rsidR="00BF1FEE" w:rsidRPr="000618A1" w14:paraId="42C94DB6" w14:textId="77777777" w:rsidTr="00576E0A">
        <w:tc>
          <w:tcPr>
            <w:tcW w:w="3838" w:type="dxa"/>
            <w:shd w:val="clear" w:color="auto" w:fill="800000"/>
          </w:tcPr>
          <w:p w14:paraId="4BB07FF1" w14:textId="77777777" w:rsidR="00BF1FEE" w:rsidRPr="000618A1" w:rsidRDefault="00BF1FEE" w:rsidP="00576E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FULL NAME</w:t>
            </w:r>
          </w:p>
        </w:tc>
        <w:tc>
          <w:tcPr>
            <w:tcW w:w="3838" w:type="dxa"/>
            <w:shd w:val="clear" w:color="auto" w:fill="800000"/>
          </w:tcPr>
          <w:p w14:paraId="4D2913CC" w14:textId="77777777" w:rsidR="00BF1FEE" w:rsidRPr="000618A1" w:rsidRDefault="00BF1FEE" w:rsidP="00576E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 + POSTCODE</w:t>
            </w:r>
          </w:p>
        </w:tc>
        <w:tc>
          <w:tcPr>
            <w:tcW w:w="3839" w:type="dxa"/>
            <w:shd w:val="clear" w:color="auto" w:fill="800000"/>
          </w:tcPr>
          <w:p w14:paraId="3BE94B62" w14:textId="77777777" w:rsidR="00BF1FEE" w:rsidRPr="000618A1" w:rsidRDefault="00BF1FEE" w:rsidP="00576E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3839" w:type="dxa"/>
            <w:shd w:val="clear" w:color="auto" w:fill="800000"/>
          </w:tcPr>
          <w:p w14:paraId="7FFDB302" w14:textId="77777777" w:rsidR="00BF1FEE" w:rsidRPr="000618A1" w:rsidRDefault="00BF1FEE" w:rsidP="00576E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1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EMAIL (OPTIONAL)</w:t>
            </w:r>
          </w:p>
        </w:tc>
      </w:tr>
      <w:tr w:rsidR="00BF1FEE" w14:paraId="0C009EFB" w14:textId="77777777" w:rsidTr="00576E0A">
        <w:tc>
          <w:tcPr>
            <w:tcW w:w="3838" w:type="dxa"/>
          </w:tcPr>
          <w:p w14:paraId="3FB70DDE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6C9BD3D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119CE6C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610C273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18A0861A" w14:textId="77777777" w:rsidTr="00576E0A">
        <w:tc>
          <w:tcPr>
            <w:tcW w:w="3838" w:type="dxa"/>
          </w:tcPr>
          <w:p w14:paraId="0EDFB79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791C184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DB9B34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81E975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6D1F72E6" w14:textId="77777777" w:rsidTr="00576E0A">
        <w:tc>
          <w:tcPr>
            <w:tcW w:w="3838" w:type="dxa"/>
          </w:tcPr>
          <w:p w14:paraId="61454E5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ADB309B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5E46B5A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6F70249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797E7940" w14:textId="77777777" w:rsidTr="00576E0A">
        <w:tc>
          <w:tcPr>
            <w:tcW w:w="3838" w:type="dxa"/>
          </w:tcPr>
          <w:p w14:paraId="6A87CD39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6D904A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E949205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4B2C6B9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1D73AF41" w14:textId="77777777" w:rsidTr="00576E0A">
        <w:tc>
          <w:tcPr>
            <w:tcW w:w="3838" w:type="dxa"/>
          </w:tcPr>
          <w:p w14:paraId="03FE887C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56C6B6D1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0604B7E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93CD2E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198F13A6" w14:textId="77777777" w:rsidTr="00576E0A">
        <w:tc>
          <w:tcPr>
            <w:tcW w:w="3838" w:type="dxa"/>
          </w:tcPr>
          <w:p w14:paraId="7A17011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5F91BD33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5143274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2E07FA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5F99E88C" w14:textId="77777777" w:rsidTr="00576E0A">
        <w:tc>
          <w:tcPr>
            <w:tcW w:w="3838" w:type="dxa"/>
          </w:tcPr>
          <w:p w14:paraId="20F18E3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6DE89AD5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F88BD9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BDE060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50E5E79D" w14:textId="77777777" w:rsidTr="00576E0A">
        <w:tc>
          <w:tcPr>
            <w:tcW w:w="3838" w:type="dxa"/>
          </w:tcPr>
          <w:p w14:paraId="2E7B30EE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710EDC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F7EEAE5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30639D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7F78857D" w14:textId="77777777" w:rsidTr="00576E0A">
        <w:tc>
          <w:tcPr>
            <w:tcW w:w="3838" w:type="dxa"/>
          </w:tcPr>
          <w:p w14:paraId="1EF34B4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69BA314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BCC30A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372356D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4640370F" w14:textId="77777777" w:rsidTr="00576E0A">
        <w:tc>
          <w:tcPr>
            <w:tcW w:w="3838" w:type="dxa"/>
          </w:tcPr>
          <w:p w14:paraId="2A1FCD6C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118799C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2FE133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832F72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44B3A85B" w14:textId="77777777" w:rsidTr="00576E0A">
        <w:tc>
          <w:tcPr>
            <w:tcW w:w="3838" w:type="dxa"/>
          </w:tcPr>
          <w:p w14:paraId="30CE2B3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05CDE3B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5C663F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6F4B44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7C688EEC" w14:textId="77777777" w:rsidTr="00576E0A">
        <w:tc>
          <w:tcPr>
            <w:tcW w:w="3838" w:type="dxa"/>
          </w:tcPr>
          <w:p w14:paraId="5E7D182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00146B5C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A675E12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A90B47A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22D18035" w14:textId="77777777" w:rsidTr="00576E0A">
        <w:tc>
          <w:tcPr>
            <w:tcW w:w="3838" w:type="dxa"/>
          </w:tcPr>
          <w:p w14:paraId="7F92E90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202CF5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0D92B21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6584165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33948D1B" w14:textId="77777777" w:rsidTr="00576E0A">
        <w:tc>
          <w:tcPr>
            <w:tcW w:w="3838" w:type="dxa"/>
          </w:tcPr>
          <w:p w14:paraId="0226F9B3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C45F86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3587AD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46D63A5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7C429B37" w14:textId="77777777" w:rsidTr="00576E0A">
        <w:tc>
          <w:tcPr>
            <w:tcW w:w="3838" w:type="dxa"/>
          </w:tcPr>
          <w:p w14:paraId="141D6A43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7825A91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ED9386D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E569FF1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6C6A5177" w14:textId="77777777" w:rsidTr="00576E0A">
        <w:tc>
          <w:tcPr>
            <w:tcW w:w="3838" w:type="dxa"/>
          </w:tcPr>
          <w:p w14:paraId="5C6D9AA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3D2BE4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6DA79D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680207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0A7C40C4" w14:textId="77777777" w:rsidTr="00576E0A">
        <w:tc>
          <w:tcPr>
            <w:tcW w:w="3838" w:type="dxa"/>
          </w:tcPr>
          <w:p w14:paraId="31755E2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EA9F48D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917C52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FF238DC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11CEECEB" w14:textId="77777777" w:rsidTr="00576E0A">
        <w:tc>
          <w:tcPr>
            <w:tcW w:w="3838" w:type="dxa"/>
          </w:tcPr>
          <w:p w14:paraId="066A9D7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328CB5B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F0E4112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0E30F4E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5F8E0548" w14:textId="77777777" w:rsidTr="00576E0A">
        <w:tc>
          <w:tcPr>
            <w:tcW w:w="3838" w:type="dxa"/>
          </w:tcPr>
          <w:p w14:paraId="7ED38CD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4CEDA04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E8E910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E5FE2D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347F549B" w14:textId="77777777" w:rsidTr="00576E0A">
        <w:tc>
          <w:tcPr>
            <w:tcW w:w="3838" w:type="dxa"/>
          </w:tcPr>
          <w:p w14:paraId="1E9D8053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1B50A32E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F90E9E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56B67F0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0E6D8DB3" w14:textId="77777777" w:rsidTr="00576E0A">
        <w:tc>
          <w:tcPr>
            <w:tcW w:w="3838" w:type="dxa"/>
          </w:tcPr>
          <w:p w14:paraId="44A43C2B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6BA50A7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59091EA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63A8784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6EECC280" w14:textId="77777777" w:rsidTr="00576E0A">
        <w:tc>
          <w:tcPr>
            <w:tcW w:w="3838" w:type="dxa"/>
          </w:tcPr>
          <w:p w14:paraId="62FD8AC3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3C157F9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B58ABF9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3CA31F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6E0CB7F1" w14:textId="77777777" w:rsidTr="00576E0A">
        <w:tc>
          <w:tcPr>
            <w:tcW w:w="3838" w:type="dxa"/>
          </w:tcPr>
          <w:p w14:paraId="3B01210A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55D404B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57857E9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4D1573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57DA5719" w14:textId="77777777" w:rsidTr="00576E0A">
        <w:tc>
          <w:tcPr>
            <w:tcW w:w="3838" w:type="dxa"/>
          </w:tcPr>
          <w:p w14:paraId="3BEE4475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3EC5209C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B80CDED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768BAFE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3ED3970B" w14:textId="77777777" w:rsidTr="00576E0A">
        <w:tc>
          <w:tcPr>
            <w:tcW w:w="3838" w:type="dxa"/>
          </w:tcPr>
          <w:p w14:paraId="177055D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4B99A4DE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056C658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C03F4CF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EE" w14:paraId="2B194F17" w14:textId="77777777" w:rsidTr="00576E0A">
        <w:tc>
          <w:tcPr>
            <w:tcW w:w="3838" w:type="dxa"/>
          </w:tcPr>
          <w:p w14:paraId="061D1406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</w:tcPr>
          <w:p w14:paraId="2495E347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53CDE01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B1DA395" w14:textId="77777777" w:rsidR="00BF1FEE" w:rsidRDefault="00BF1FEE" w:rsidP="00576E0A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CD3E3" w14:textId="77777777" w:rsidR="005335E1" w:rsidRPr="005335E1" w:rsidRDefault="005335E1" w:rsidP="005335E1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</w:p>
    <w:sectPr w:rsidR="005335E1" w:rsidRPr="005335E1" w:rsidSect="005335E1">
      <w:headerReference w:type="even" r:id="rId9"/>
      <w:headerReference w:type="default" r:id="rId10"/>
      <w:pgSz w:w="16840" w:h="11901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D5E5" w14:textId="77777777" w:rsidR="005335E1" w:rsidRDefault="005335E1" w:rsidP="005335E1">
      <w:r>
        <w:separator/>
      </w:r>
    </w:p>
  </w:endnote>
  <w:endnote w:type="continuationSeparator" w:id="0">
    <w:p w14:paraId="7E731660" w14:textId="77777777" w:rsidR="005335E1" w:rsidRDefault="005335E1" w:rsidP="0053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B370" w14:textId="77777777" w:rsidR="005335E1" w:rsidRDefault="005335E1" w:rsidP="005335E1">
      <w:r>
        <w:separator/>
      </w:r>
    </w:p>
  </w:footnote>
  <w:footnote w:type="continuationSeparator" w:id="0">
    <w:p w14:paraId="53A5E5D1" w14:textId="77777777" w:rsidR="005335E1" w:rsidRDefault="005335E1" w:rsidP="00533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FA69" w14:textId="77777777" w:rsidR="000618A1" w:rsidRDefault="000618A1" w:rsidP="00E833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05807" w14:textId="77777777" w:rsidR="000618A1" w:rsidRDefault="000618A1" w:rsidP="000618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2306" w14:textId="77777777" w:rsidR="000618A1" w:rsidRDefault="000618A1" w:rsidP="00E833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6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16855" w14:textId="77777777" w:rsidR="000618A1" w:rsidRDefault="000618A1" w:rsidP="000618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64E"/>
    <w:multiLevelType w:val="hybridMultilevel"/>
    <w:tmpl w:val="26DE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5B3E"/>
    <w:multiLevelType w:val="hybridMultilevel"/>
    <w:tmpl w:val="42DC4C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9"/>
    <w:rsid w:val="000136D8"/>
    <w:rsid w:val="000618A1"/>
    <w:rsid w:val="0016355B"/>
    <w:rsid w:val="001D1AEB"/>
    <w:rsid w:val="005335E1"/>
    <w:rsid w:val="00600060"/>
    <w:rsid w:val="00680B0D"/>
    <w:rsid w:val="009B7FAB"/>
    <w:rsid w:val="00BC42D9"/>
    <w:rsid w:val="00BF1FEE"/>
    <w:rsid w:val="00F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99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2D9"/>
    <w:pPr>
      <w:ind w:left="720"/>
      <w:contextualSpacing/>
    </w:pPr>
  </w:style>
  <w:style w:type="table" w:styleId="TableGrid">
    <w:name w:val="Table Grid"/>
    <w:basedOn w:val="TableNormal"/>
    <w:uiPriority w:val="59"/>
    <w:rsid w:val="0053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335E1"/>
  </w:style>
  <w:style w:type="character" w:customStyle="1" w:styleId="FootnoteTextChar">
    <w:name w:val="Footnote Text Char"/>
    <w:basedOn w:val="DefaultParagraphFont"/>
    <w:link w:val="FootnoteText"/>
    <w:uiPriority w:val="99"/>
    <w:rsid w:val="005335E1"/>
  </w:style>
  <w:style w:type="character" w:styleId="FootnoteReference">
    <w:name w:val="footnote reference"/>
    <w:basedOn w:val="DefaultParagraphFont"/>
    <w:uiPriority w:val="99"/>
    <w:unhideWhenUsed/>
    <w:rsid w:val="005335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1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A1"/>
  </w:style>
  <w:style w:type="character" w:styleId="PageNumber">
    <w:name w:val="page number"/>
    <w:basedOn w:val="DefaultParagraphFont"/>
    <w:uiPriority w:val="99"/>
    <w:semiHidden/>
    <w:unhideWhenUsed/>
    <w:rsid w:val="00061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2D9"/>
    <w:pPr>
      <w:ind w:left="720"/>
      <w:contextualSpacing/>
    </w:pPr>
  </w:style>
  <w:style w:type="table" w:styleId="TableGrid">
    <w:name w:val="Table Grid"/>
    <w:basedOn w:val="TableNormal"/>
    <w:uiPriority w:val="59"/>
    <w:rsid w:val="0053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335E1"/>
  </w:style>
  <w:style w:type="character" w:customStyle="1" w:styleId="FootnoteTextChar">
    <w:name w:val="Footnote Text Char"/>
    <w:basedOn w:val="DefaultParagraphFont"/>
    <w:link w:val="FootnoteText"/>
    <w:uiPriority w:val="99"/>
    <w:rsid w:val="005335E1"/>
  </w:style>
  <w:style w:type="character" w:styleId="FootnoteReference">
    <w:name w:val="footnote reference"/>
    <w:basedOn w:val="DefaultParagraphFont"/>
    <w:uiPriority w:val="99"/>
    <w:unhideWhenUsed/>
    <w:rsid w:val="005335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1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A1"/>
  </w:style>
  <w:style w:type="character" w:styleId="PageNumber">
    <w:name w:val="page number"/>
    <w:basedOn w:val="DefaultParagraphFont"/>
    <w:uiPriority w:val="99"/>
    <w:semiHidden/>
    <w:unhideWhenUsed/>
    <w:rsid w:val="0006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Gullone-Parhar</dc:creator>
  <cp:keywords/>
  <dc:description/>
  <cp:lastModifiedBy>Eleonora Gullone-Parhar</cp:lastModifiedBy>
  <cp:revision>5</cp:revision>
  <dcterms:created xsi:type="dcterms:W3CDTF">2016-01-18T04:31:00Z</dcterms:created>
  <dcterms:modified xsi:type="dcterms:W3CDTF">2016-02-02T03:45:00Z</dcterms:modified>
</cp:coreProperties>
</file>